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015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数据中心存储资源扩容市场调研</w:t>
      </w:r>
      <w:r>
        <w:rPr>
          <w:rFonts w:hint="eastAsia" w:ascii="宋体" w:hAnsi="宋体" w:eastAsia="宋体" w:cs="宋体"/>
          <w:b/>
          <w:bCs/>
          <w:color w:val="FF0000"/>
          <w:sz w:val="44"/>
          <w:szCs w:val="44"/>
          <w:lang w:val="en-US" w:eastAsia="zh-CN"/>
        </w:rPr>
        <w:t xml:space="preserve">  </w:t>
      </w:r>
    </w:p>
    <w:p w14:paraId="2997C9B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 xml:space="preserve">一、调研目的  </w:t>
      </w:r>
    </w:p>
    <w:p w14:paraId="14D6C0D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right="0" w:firstLine="480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本次调研旨在全面掌握当前市场现状，获取具有参考价值的市场价格信息，征集详尽的技术参数与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 xml:space="preserve">功能资料，特邀请具备相关产品方案实施经验的供应商参与本次调研活动。  </w:t>
      </w:r>
    </w:p>
    <w:p w14:paraId="5ECE96C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right="0" w:firstLine="480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52525"/>
          <w:spacing w:val="0"/>
          <w:sz w:val="22"/>
          <w:szCs w:val="22"/>
          <w:shd w:val="clear" w:fill="FFFFFF"/>
          <w:lang w:eastAsia="zh-CN"/>
        </w:rPr>
        <w:t xml:space="preserve">二、项目简介及主要需求  </w:t>
      </w:r>
    </w:p>
    <w:p w14:paraId="23ACDD5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252525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52525"/>
          <w:spacing w:val="0"/>
          <w:sz w:val="22"/>
          <w:szCs w:val="22"/>
          <w:shd w:val="clear" w:fill="FFFFFF"/>
          <w:lang w:val="en-US" w:eastAsia="zh-CN"/>
        </w:rPr>
        <w:t xml:space="preserve">项目简介：为保障医院信息系统的高可用性及业务连续性，提升系统性能，并适应信息化建设的持续发展需求，我院计划在现有数据中心IT架构基础上，拟建存储资源扩容项目。本项目旨在实现系统在建设、更新与升级过程中的无缝切换与资源整合，进一步提高资源利用效率。通过本次扩容，将构建具备灵活性、可扩展性与融合能力的IT基础环境，以确保医院核心业务系统的稳定运行，增强资源管理效能，优化运维成本，并为未来信息化发展奠定坚实的技术基础。  </w:t>
      </w:r>
    </w:p>
    <w:p w14:paraId="03986C5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right="0" w:firstLine="440" w:firstLineChars="200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52525"/>
          <w:spacing w:val="0"/>
          <w:sz w:val="22"/>
          <w:szCs w:val="22"/>
          <w:shd w:val="clear" w:fill="FFFFFF"/>
          <w:lang w:val="en-US" w:eastAsia="zh-CN"/>
        </w:rPr>
        <w:t xml:space="preserve">主要需求：存储系统2套，需满足以下产品配置、功能及技术要求。  </w:t>
      </w:r>
    </w:p>
    <w:tbl>
      <w:tblPr>
        <w:tblStyle w:val="4"/>
        <w:tblW w:w="874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0"/>
        <w:gridCol w:w="1142"/>
        <w:gridCol w:w="6315"/>
        <w:gridCol w:w="711"/>
      </w:tblGrid>
      <w:tr w14:paraId="40CC4A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03ECA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sz w:val="18"/>
                <w:szCs w:val="20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52525"/>
                <w:spacing w:val="0"/>
                <w:sz w:val="18"/>
                <w:szCs w:val="20"/>
              </w:rPr>
              <w:t>序号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AA35A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sz w:val="18"/>
                <w:szCs w:val="20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52525"/>
                <w:spacing w:val="0"/>
                <w:sz w:val="18"/>
                <w:szCs w:val="20"/>
              </w:rPr>
              <w:t>内容</w:t>
            </w:r>
          </w:p>
        </w:tc>
        <w:tc>
          <w:tcPr>
            <w:tcW w:w="63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6403F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b/>
                <w:sz w:val="18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20"/>
                <w:lang w:val="en-US" w:eastAsia="zh-CN"/>
              </w:rPr>
              <w:t>技术规格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9428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52525"/>
                <w:spacing w:val="0"/>
                <w:sz w:val="18"/>
                <w:szCs w:val="20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52525"/>
                <w:spacing w:val="0"/>
                <w:sz w:val="18"/>
                <w:szCs w:val="20"/>
                <w:lang w:val="en-US" w:eastAsia="zh-CN"/>
              </w:rPr>
              <w:t>数量</w:t>
            </w:r>
          </w:p>
        </w:tc>
      </w:tr>
      <w:tr w14:paraId="55E217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EC8EF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52525"/>
                <w:spacing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52525"/>
                <w:spacing w:val="0"/>
                <w:sz w:val="18"/>
                <w:szCs w:val="22"/>
              </w:rPr>
              <w:t>1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52CAF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252525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52525"/>
                <w:spacing w:val="0"/>
                <w:sz w:val="18"/>
                <w:szCs w:val="18"/>
                <w:lang w:val="en-US" w:eastAsia="zh-CN"/>
              </w:rPr>
              <w:t>基础硬件配置要求</w:t>
            </w:r>
          </w:p>
        </w:tc>
        <w:tc>
          <w:tcPr>
            <w:tcW w:w="63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79D48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252525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52525"/>
                <w:spacing w:val="0"/>
                <w:sz w:val="18"/>
                <w:szCs w:val="18"/>
                <w:lang w:val="en-US" w:eastAsia="zh-CN"/>
              </w:rPr>
              <w:t>双活存储系统架构，配置双控制器(Active-Active模式),配置≥1024GB高速缓存，配置≥10个16Gb FC（含光模块）、≥10个千兆电口、≥4个万兆光口（含光模块）、≥4个12Gb SAS端口；配置≥26块存储专用SSD盘，单盘容量≥1.6TB，≥26块存储专用NL-SAS盘，单盘容量≥8TB；</w:t>
            </w:r>
          </w:p>
        </w:tc>
        <w:tc>
          <w:tcPr>
            <w:tcW w:w="711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FC004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252525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52525"/>
                <w:spacing w:val="0"/>
                <w:sz w:val="18"/>
                <w:szCs w:val="18"/>
                <w:lang w:val="en-US" w:eastAsia="zh-CN"/>
              </w:rPr>
              <w:t>2套</w:t>
            </w:r>
          </w:p>
        </w:tc>
      </w:tr>
      <w:tr w14:paraId="75447A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8225A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52525"/>
                <w:spacing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52525"/>
                <w:spacing w:val="0"/>
                <w:sz w:val="18"/>
                <w:szCs w:val="22"/>
                <w:lang w:val="en-US" w:eastAsia="zh-CN"/>
              </w:rPr>
              <w:t>2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23FDD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252525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52525"/>
                <w:spacing w:val="0"/>
                <w:sz w:val="18"/>
                <w:szCs w:val="18"/>
                <w:lang w:val="en-US" w:eastAsia="zh-CN"/>
              </w:rPr>
              <w:t>软件功能配置要求</w:t>
            </w:r>
          </w:p>
        </w:tc>
        <w:tc>
          <w:tcPr>
            <w:tcW w:w="63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2E600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252525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52525"/>
                <w:spacing w:val="0"/>
                <w:sz w:val="18"/>
                <w:szCs w:val="18"/>
                <w:lang w:val="en-US" w:eastAsia="zh-CN"/>
              </w:rPr>
              <w:t>配置双活高可用、存储虚拟化、SSD缓存加速、卷镜像、卷复制、数据快照等功能，软件功能包含在本次产品报价中，可永久使用，无需二次付费；</w:t>
            </w:r>
          </w:p>
        </w:tc>
        <w:tc>
          <w:tcPr>
            <w:tcW w:w="711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7B42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252525"/>
                <w:spacing w:val="0"/>
                <w:sz w:val="18"/>
                <w:szCs w:val="18"/>
                <w:lang w:val="en-US" w:eastAsia="zh-CN"/>
              </w:rPr>
            </w:pPr>
          </w:p>
        </w:tc>
      </w:tr>
      <w:tr w14:paraId="75EC2E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80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B7699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sz w:val="18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52525"/>
                <w:spacing w:val="0"/>
                <w:sz w:val="18"/>
                <w:szCs w:val="22"/>
                <w:lang w:val="en-US" w:eastAsia="zh-CN"/>
              </w:rPr>
              <w:t>3</w:t>
            </w:r>
          </w:p>
        </w:tc>
        <w:tc>
          <w:tcPr>
            <w:tcW w:w="1142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5989C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rPr>
                <w:rFonts w:hint="default" w:ascii="宋体" w:hAnsi="宋体" w:eastAsia="宋体" w:cs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2"/>
                <w:lang w:val="en-US" w:eastAsia="zh-CN"/>
              </w:rPr>
              <w:t>其他要求</w:t>
            </w:r>
          </w:p>
        </w:tc>
        <w:tc>
          <w:tcPr>
            <w:tcW w:w="63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D25BB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rPr>
                <w:rFonts w:hint="default" w:ascii="宋体" w:hAnsi="宋体" w:eastAsia="宋体" w:cs="宋体"/>
                <w:sz w:val="18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52525"/>
                <w:spacing w:val="0"/>
                <w:sz w:val="18"/>
                <w:szCs w:val="18"/>
                <w:lang w:val="en-US" w:eastAsia="zh-CN"/>
              </w:rPr>
              <w:t>数据中心资源整合：兼容现有IT设备架构，可与现有存储资源进行虚拟化整合，可跨存储设备进行数据迁移和数据副本创建</w:t>
            </w:r>
          </w:p>
        </w:tc>
        <w:tc>
          <w:tcPr>
            <w:tcW w:w="711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BE8B7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252525"/>
                <w:spacing w:val="0"/>
                <w:sz w:val="18"/>
                <w:szCs w:val="18"/>
                <w:lang w:val="en-US" w:eastAsia="zh-CN"/>
              </w:rPr>
            </w:pPr>
          </w:p>
        </w:tc>
      </w:tr>
      <w:tr w14:paraId="38FE46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8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8B8BC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sz w:val="18"/>
                <w:szCs w:val="22"/>
                <w:lang w:eastAsia="zh-CN"/>
              </w:rPr>
            </w:pPr>
          </w:p>
        </w:tc>
        <w:tc>
          <w:tcPr>
            <w:tcW w:w="114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469BF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sz w:val="18"/>
                <w:szCs w:val="22"/>
              </w:rPr>
            </w:pPr>
          </w:p>
        </w:tc>
        <w:tc>
          <w:tcPr>
            <w:tcW w:w="63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BC25A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rPr>
                <w:rFonts w:hint="default" w:ascii="宋体" w:hAnsi="宋体" w:eastAsia="宋体" w:cs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52525"/>
                <w:spacing w:val="0"/>
                <w:sz w:val="18"/>
                <w:szCs w:val="18"/>
              </w:rPr>
              <w:t>高可用及容灾能力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52525"/>
                <w:spacing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52525"/>
                <w:spacing w:val="0"/>
                <w:sz w:val="18"/>
                <w:szCs w:val="18"/>
              </w:rPr>
              <w:t>实现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52525"/>
                <w:spacing w:val="0"/>
                <w:sz w:val="18"/>
                <w:szCs w:val="18"/>
                <w:lang w:val="en-US" w:eastAsia="zh-CN"/>
              </w:rPr>
              <w:t>业务高可用、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52525"/>
                <w:spacing w:val="0"/>
                <w:sz w:val="18"/>
                <w:szCs w:val="18"/>
              </w:rPr>
              <w:t>数据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52525"/>
                <w:spacing w:val="0"/>
                <w:sz w:val="18"/>
                <w:szCs w:val="18"/>
                <w:lang w:val="en-US" w:eastAsia="zh-CN"/>
              </w:rPr>
              <w:t>双活高可用、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52525"/>
                <w:spacing w:val="0"/>
                <w:sz w:val="18"/>
                <w:szCs w:val="18"/>
              </w:rPr>
              <w:t>实时同步与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52525"/>
                <w:spacing w:val="0"/>
                <w:sz w:val="18"/>
                <w:szCs w:val="18"/>
                <w:lang w:val="en-US" w:eastAsia="zh-CN"/>
              </w:rPr>
              <w:t>数据容灾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52525"/>
                <w:spacing w:val="0"/>
                <w:sz w:val="18"/>
                <w:szCs w:val="18"/>
              </w:rPr>
              <w:t>恢复，确保业务连续性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52525"/>
                <w:spacing w:val="0"/>
                <w:sz w:val="18"/>
                <w:szCs w:val="18"/>
                <w:lang w:val="en-US" w:eastAsia="zh-CN"/>
              </w:rPr>
              <w:t>和数据完整性</w:t>
            </w:r>
          </w:p>
        </w:tc>
        <w:tc>
          <w:tcPr>
            <w:tcW w:w="711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47C36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252525"/>
                <w:spacing w:val="0"/>
                <w:sz w:val="18"/>
                <w:szCs w:val="18"/>
              </w:rPr>
            </w:pPr>
          </w:p>
        </w:tc>
      </w:tr>
      <w:tr w14:paraId="567B85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8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8ED4B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sz w:val="18"/>
                <w:szCs w:val="22"/>
                <w:lang w:eastAsia="zh-CN"/>
              </w:rPr>
            </w:pPr>
          </w:p>
        </w:tc>
        <w:tc>
          <w:tcPr>
            <w:tcW w:w="114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17668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sz w:val="18"/>
                <w:szCs w:val="22"/>
              </w:rPr>
            </w:pPr>
          </w:p>
        </w:tc>
        <w:tc>
          <w:tcPr>
            <w:tcW w:w="63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939A6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52525"/>
                <w:spacing w:val="0"/>
                <w:sz w:val="18"/>
                <w:szCs w:val="18"/>
              </w:rPr>
              <w:t>无缝切换与升级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52525"/>
                <w:spacing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52525"/>
                <w:spacing w:val="0"/>
                <w:sz w:val="18"/>
                <w:szCs w:val="18"/>
              </w:rPr>
              <w:t>支持系统更新、升级和迁移过程中的无缝切换，最大限度减少业务中断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52525"/>
                <w:spacing w:val="0"/>
                <w:sz w:val="18"/>
                <w:szCs w:val="18"/>
                <w:lang w:val="en-US" w:eastAsia="zh-CN"/>
              </w:rPr>
              <w:t>风险</w:t>
            </w:r>
          </w:p>
        </w:tc>
        <w:tc>
          <w:tcPr>
            <w:tcW w:w="711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604F5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252525"/>
                <w:spacing w:val="0"/>
                <w:sz w:val="18"/>
                <w:szCs w:val="18"/>
              </w:rPr>
            </w:pPr>
          </w:p>
        </w:tc>
      </w:tr>
      <w:tr w14:paraId="76F4D0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8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DF0A6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sz w:val="18"/>
                <w:szCs w:val="22"/>
                <w:lang w:eastAsia="zh-CN"/>
              </w:rPr>
            </w:pPr>
          </w:p>
        </w:tc>
        <w:tc>
          <w:tcPr>
            <w:tcW w:w="114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56C56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sz w:val="18"/>
                <w:szCs w:val="22"/>
              </w:rPr>
            </w:pPr>
          </w:p>
        </w:tc>
        <w:tc>
          <w:tcPr>
            <w:tcW w:w="63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34803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252525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52525"/>
                <w:spacing w:val="0"/>
                <w:sz w:val="18"/>
                <w:szCs w:val="18"/>
                <w:lang w:val="en-US" w:eastAsia="zh-CN"/>
              </w:rPr>
              <w:t>数据迁移及扩容：一、完成将本次新购存储设备添加到现有存储资源平台中进行扩容，新购存储设备可融合到现有存储资源平台中进行统一管理；二、完成现有核心业务双活存储数据迁移，将原存储数据迁移到本次新购的存储资源上；三、完成新老设备的数据迁移调整，验证迁移后数据的完整性，调整老存储设备的资源分配。</w:t>
            </w:r>
          </w:p>
        </w:tc>
        <w:tc>
          <w:tcPr>
            <w:tcW w:w="711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D80D3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252525"/>
                <w:spacing w:val="0"/>
                <w:sz w:val="18"/>
                <w:szCs w:val="18"/>
              </w:rPr>
            </w:pPr>
          </w:p>
        </w:tc>
      </w:tr>
      <w:tr w14:paraId="7EA4D3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8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631E9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sz w:val="18"/>
                <w:szCs w:val="22"/>
                <w:lang w:eastAsia="zh-CN"/>
              </w:rPr>
            </w:pPr>
          </w:p>
        </w:tc>
        <w:tc>
          <w:tcPr>
            <w:tcW w:w="114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8AB6F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color w:val="FF0000"/>
                <w:sz w:val="18"/>
                <w:szCs w:val="22"/>
              </w:rPr>
            </w:pPr>
          </w:p>
        </w:tc>
        <w:tc>
          <w:tcPr>
            <w:tcW w:w="63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487FA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  <w:t>运维管理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  <w:t>提供可视化的运维管理平台，支持资源监控、故障预警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等功能</w:t>
            </w:r>
          </w:p>
        </w:tc>
        <w:tc>
          <w:tcPr>
            <w:tcW w:w="711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66E18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 w14:paraId="1FC122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8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2E1F7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sz w:val="18"/>
                <w:szCs w:val="22"/>
                <w:lang w:eastAsia="zh-CN"/>
              </w:rPr>
            </w:pPr>
          </w:p>
        </w:tc>
        <w:tc>
          <w:tcPr>
            <w:tcW w:w="114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A7198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color w:val="FF0000"/>
                <w:sz w:val="18"/>
                <w:szCs w:val="22"/>
              </w:rPr>
            </w:pPr>
          </w:p>
        </w:tc>
        <w:tc>
          <w:tcPr>
            <w:tcW w:w="63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B4CD6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rPr>
                <w:rFonts w:hint="default" w:ascii="宋体" w:hAnsi="宋体" w:eastAsia="宋体" w:cs="宋体"/>
                <w:color w:val="FF0000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2"/>
                <w:lang w:val="en-US" w:eastAsia="zh-CN"/>
              </w:rPr>
              <w:t>质保服务要求：整机提供三年质保服务，原厂工程师现场服务</w:t>
            </w:r>
          </w:p>
        </w:tc>
        <w:tc>
          <w:tcPr>
            <w:tcW w:w="711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C7133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</w:tbl>
    <w:p w14:paraId="3B3FCEC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right="0" w:firstLine="480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52525"/>
          <w:spacing w:val="0"/>
          <w:sz w:val="22"/>
          <w:szCs w:val="22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252525"/>
          <w:spacing w:val="0"/>
          <w:sz w:val="22"/>
          <w:szCs w:val="22"/>
          <w:shd w:val="clear" w:fill="FFFFFF"/>
          <w:lang w:eastAsia="zh-CN"/>
        </w:rPr>
        <w:t xml:space="preserve">、注意事项  </w:t>
      </w:r>
    </w:p>
    <w:p w14:paraId="1C29566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252525"/>
          <w:spacing w:val="0"/>
          <w:sz w:val="22"/>
          <w:szCs w:val="22"/>
          <w:shd w:val="clear" w:fill="FFFFFF"/>
          <w:lang w:eastAsia="zh-CN"/>
        </w:rPr>
      </w:pPr>
    </w:p>
    <w:p w14:paraId="692EE98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right="0" w:firstLine="420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52525"/>
          <w:spacing w:val="0"/>
          <w:sz w:val="21"/>
          <w:szCs w:val="21"/>
          <w:shd w:val="clear" w:fill="FFFFFF"/>
          <w:lang w:val="en-US" w:eastAsia="zh-CN"/>
        </w:rPr>
        <w:t xml:space="preserve">1.产品方案文件：应包括但不限于方案综述、详细产品技术参数、所推荐产品的特点与优势、质保期限、同类项目案例介绍等（格式不限，内容应详尽完整）。  </w:t>
      </w:r>
    </w:p>
    <w:p w14:paraId="59AF716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252525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52525"/>
          <w:spacing w:val="0"/>
          <w:sz w:val="21"/>
          <w:szCs w:val="21"/>
          <w:shd w:val="clear" w:fill="FFFFFF"/>
          <w:lang w:val="en-US" w:eastAsia="zh-CN"/>
        </w:rPr>
        <w:t xml:space="preserve">2.报价文件：应包括但不限于产品品牌、型号、详细配置描述、数量、单价、总价及报价有效期说明等（格式不限，内容应详尽完整）。  </w:t>
      </w:r>
    </w:p>
    <w:p w14:paraId="499FF5F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right="0" w:firstLine="420"/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16D0D"/>
    <w:rsid w:val="01C476EE"/>
    <w:rsid w:val="09BC3307"/>
    <w:rsid w:val="0C1002D8"/>
    <w:rsid w:val="0C220D4A"/>
    <w:rsid w:val="116851BB"/>
    <w:rsid w:val="17696EC4"/>
    <w:rsid w:val="198103B8"/>
    <w:rsid w:val="1A626F8D"/>
    <w:rsid w:val="1CC96E50"/>
    <w:rsid w:val="2D683E3C"/>
    <w:rsid w:val="2EEA15D4"/>
    <w:rsid w:val="31840CEA"/>
    <w:rsid w:val="32EB6F6C"/>
    <w:rsid w:val="3E2241BA"/>
    <w:rsid w:val="42D45923"/>
    <w:rsid w:val="4693720F"/>
    <w:rsid w:val="4BBD332E"/>
    <w:rsid w:val="55A61612"/>
    <w:rsid w:val="67756F63"/>
    <w:rsid w:val="6CB87914"/>
    <w:rsid w:val="729B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1183</Words>
  <Characters>1240</Characters>
  <Lines>0</Lines>
  <Paragraphs>0</Paragraphs>
  <TotalTime>26</TotalTime>
  <ScaleCrop>false</ScaleCrop>
  <LinksUpToDate>false</LinksUpToDate>
  <CharactersWithSpaces>1266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2026-01-27T04:47:00Z</dcterms:created>
  <dc:creator>pc</dc:creator>
  <cp:lastModifiedBy>万吉涛</cp:lastModifiedBy>
  <dcterms:modified xsi:type="dcterms:W3CDTF">2026-04-02T03:21:06Z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eyJoZGlkIjoiMzQ4MTIyMDIzNGNlNGM5NzNkZGYyZTExMzhmMDVlNjMiLCJ1c2VySWQiOiIxNjM3NTg1NjYwIn0=</vt:lpwstr>
  </property>
  <property fmtid="{D5CDD505-2E9C-101B-9397-08002B2CF9AE}" pid="4" name="ICV">
    <vt:lpwstr>EC3DC52CF60340BBAE044EF52FF4485A_13</vt:lpwstr>
  </property>
</Properties>
</file>