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99E0">
      <w:pPr>
        <w:ind w:firstLine="602" w:firstLineChars="200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  <w:lang w:val="en-US" w:eastAsia="zh-CN"/>
        </w:rPr>
        <w:t>泸州市中医医院2026-2027年两院区次氯酸钠消毒剂定点</w:t>
      </w:r>
      <w:r>
        <w:rPr>
          <w:rFonts w:hint="eastAsia" w:ascii="宋体" w:hAnsi="宋体" w:eastAsia="宋体" w:cs="宋体"/>
          <w:b/>
          <w:color w:val="auto"/>
          <w:kern w:val="2"/>
          <w:sz w:val="30"/>
          <w:szCs w:val="30"/>
        </w:rPr>
        <w:t>采购项目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采购需求</w:t>
      </w:r>
    </w:p>
    <w:p w14:paraId="6C57B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一、采购项目基本情况</w:t>
      </w:r>
    </w:p>
    <w:p w14:paraId="3E6F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1.项目名称：泸州市中医医院2026-2027年两院区次氯酸钠消毒剂定点采购项目</w:t>
      </w:r>
    </w:p>
    <w:p w14:paraId="410EF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2.供货地址：泸州市中医医院大山坪院区污水处理站、老年医学科、城南院区污水处理站</w:t>
      </w:r>
    </w:p>
    <w:p w14:paraId="6F6CE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.项目所属分类：□服务 ☑货物 □工程</w:t>
      </w:r>
    </w:p>
    <w:p w14:paraId="2F98F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.预算金额：34.5万元</w:t>
      </w:r>
    </w:p>
    <w:p w14:paraId="0DF59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.供货期限：自合同签订生效之日起两年，合同期满或合同期内实际结算金额达到合同总额时，合同即为终止（以先到者为准）。</w:t>
      </w:r>
    </w:p>
    <w:p w14:paraId="577EBBA2">
      <w:pPr>
        <w:pStyle w:val="2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二、采购项目简介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：</w:t>
      </w:r>
    </w:p>
    <w:p w14:paraId="3FF050CB">
      <w:pPr>
        <w:spacing w:line="460" w:lineRule="exact"/>
        <w:ind w:left="1"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拟采购合格供应商一名，完成2026-2027年泸州市中医医院两院区次氯酸钠消毒剂定点采购项目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122D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三、供应商应具备的资格条件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p w14:paraId="3D357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1.具有独立承担民事责任的能力；</w:t>
      </w:r>
    </w:p>
    <w:p w14:paraId="3EAE3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2.具有良好的商业信誉和健全的财务会计制度；</w:t>
      </w:r>
    </w:p>
    <w:p w14:paraId="23884D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3.具有依法缴纳税收和社会保障资金的良好记录；</w:t>
      </w:r>
    </w:p>
    <w:p w14:paraId="661156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4.参加本次采购活动前三年内，在经营活动中没有重大违法记录；</w:t>
      </w:r>
    </w:p>
    <w:p w14:paraId="21077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5.法律、行政法规规定的其他条件；</w:t>
      </w:r>
    </w:p>
    <w:p w14:paraId="75E12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6.本项目不接受联合体。</w:t>
      </w:r>
    </w:p>
    <w:p w14:paraId="28C577D6">
      <w:pPr>
        <w:numPr>
          <w:ilvl w:val="0"/>
          <w:numId w:val="0"/>
        </w:numPr>
        <w:spacing w:line="460" w:lineRule="exact"/>
        <w:ind w:leftChars="200"/>
        <w:jc w:val="left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其他特殊要求</w:t>
      </w:r>
    </w:p>
    <w:p w14:paraId="41594EB5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7.1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若供应商为产品生产制造商，须提供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</w:t>
      </w:r>
    </w:p>
    <w:p w14:paraId="6CD6F802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1）《营业执照》；</w:t>
      </w:r>
    </w:p>
    <w:p w14:paraId="37B8F6F1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（2）《危险化学品安全生产许可证》；</w:t>
      </w:r>
    </w:p>
    <w:p w14:paraId="6B2150D6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（3）《消毒产品生产企业卫生许可证》。</w:t>
      </w:r>
    </w:p>
    <w:p w14:paraId="1057A688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（4）《危险化学品登记证》（登记品种至少包含次氯酸钠）</w:t>
      </w:r>
    </w:p>
    <w:p w14:paraId="57969DCB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7.2若供应商为经销商，须提供：</w:t>
      </w:r>
    </w:p>
    <w:p w14:paraId="6FF3F1AF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（1）《营业执照》；</w:t>
      </w:r>
    </w:p>
    <w:p w14:paraId="19F8428B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（2）《危险化学品经营许可证》（许可范围须包含次氯酸钠）；</w:t>
      </w:r>
    </w:p>
    <w:p w14:paraId="271152B6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（3）所供产品制造商的《消毒产品生产企业卫生许可证》及《危险化学品安全生产许可证》复印件；</w:t>
      </w:r>
    </w:p>
    <w:p w14:paraId="5771549B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（4）《危险化学品登记证》（登记品种至少包含次氯酸钠）</w:t>
      </w:r>
    </w:p>
    <w:p w14:paraId="1235215E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（5）制造商出具的有效授权经销证明。</w:t>
      </w:r>
    </w:p>
    <w:p w14:paraId="75394F8F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7.3提供所供产品制造厂商《消毒产品卫生安全评价报告》及报告备案登记表。</w:t>
      </w:r>
    </w:p>
    <w:p w14:paraId="078962D0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运输资质与安全</w:t>
      </w:r>
    </w:p>
    <w:p w14:paraId="7421FB17">
      <w:pPr>
        <w:numPr>
          <w:ilvl w:val="0"/>
          <w:numId w:val="0"/>
        </w:numPr>
        <w:spacing w:line="460" w:lineRule="exact"/>
        <w:ind w:left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运输单位须具备《营业执照》、《道路危险货物运输许可证》（需包含第8类（腐蚀品）），运输车辆、人员应符合相关安全规范。委托运输的，须提供有效的运输协议及受托方资质复印件。</w:t>
      </w:r>
    </w:p>
    <w:p w14:paraId="758FA552">
      <w:pPr>
        <w:spacing w:line="46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四、采购需求概况</w:t>
      </w:r>
    </w:p>
    <w:p w14:paraId="54AE5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1、项目清单及参数要求：</w:t>
      </w:r>
    </w:p>
    <w:tbl>
      <w:tblPr>
        <w:tblStyle w:val="8"/>
        <w:tblW w:w="8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2696"/>
        <w:gridCol w:w="1593"/>
        <w:gridCol w:w="1599"/>
        <w:gridCol w:w="1504"/>
        <w:gridCol w:w="991"/>
      </w:tblGrid>
      <w:tr w14:paraId="467B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4" w:hRule="atLeas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4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9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6C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47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2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型号(mm)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有效氯含量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字号</w:t>
            </w: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BD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6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次氯酸钠消毒剂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AⅡ型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≥10%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4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【消】字号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D52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2、技术服务要求：</w:t>
      </w:r>
    </w:p>
    <w:p w14:paraId="59B10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（1）供应商所供产品必须符合国家推荐性标准《次氯酸钠》GB/T19106-2013中A‖型要求（服务期内如有最新标准，按最新标准执行）；</w:t>
      </w:r>
    </w:p>
    <w:p w14:paraId="34D13F5A">
      <w:pPr>
        <w:pStyle w:val="2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（2）产品有效期不低于60天（自交付之日起）。</w:t>
      </w:r>
    </w:p>
    <w:p w14:paraId="68055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（3）每次运送的次氯酸钠消毒剂需提供合格证（标明品牌、生产厂家、生产地址、产品规格、生产日期、有效期等相关信息），同时提供当批次产品的自检报告。</w:t>
      </w:r>
    </w:p>
    <w:p w14:paraId="3423A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（4）供应商须每年提供一份由第三方检测机构出具的CMA检测报告（报告结果需满足采购文件次氯酸钠技术参数要求）。</w:t>
      </w:r>
    </w:p>
    <w:p w14:paraId="67E708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（5）供应商自行承担产品生产、灌装、运输过程中的所有风险及人员安全问题。</w:t>
      </w:r>
    </w:p>
    <w:p w14:paraId="753FB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五、商务要求</w:t>
      </w:r>
    </w:p>
    <w:p w14:paraId="64940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1.供货期限：自合同签订生效之日起两年，合同期满或合同期内实际结算金额达到合同总额时，合同即为终止（以先到者为准）。</w:t>
      </w:r>
    </w:p>
    <w:p w14:paraId="28CA2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2.供货地址：泸州市中医医院大山坪院区污水处理站、老年医学科、城南院区污水处理站</w:t>
      </w:r>
    </w:p>
    <w:p w14:paraId="50006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响应时间：每月按照采购人后勤保障部污水处理站需求计划送货，接到采购人供货通知后一般情况下须在3天内送至采购人指定地点并装卸灌装至次氯酸钠库房储存桶内，紧急情况下须在5小时内送达并完成灌装。</w:t>
      </w:r>
    </w:p>
    <w:p w14:paraId="7B59B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4.付款方式：每季度验收结算一次，实际结算金额=成交单价×实际收货数量-考核扣款（如有），每次验收合格后，采购人根据供应商出具的正式发票在22个工作日内完成支付。</w:t>
      </w:r>
    </w:p>
    <w:p w14:paraId="57B49FF7">
      <w:pPr>
        <w:pStyle w:val="2"/>
        <w:rPr>
          <w:rFonts w:hint="eastAsia"/>
          <w:lang w:val="en-US" w:eastAsia="zh-CN"/>
        </w:rPr>
      </w:pPr>
    </w:p>
    <w:p w14:paraId="0B1E63BA">
      <w:pPr>
        <w:pStyle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六、考核表</w:t>
      </w:r>
    </w:p>
    <w:tbl>
      <w:tblPr>
        <w:tblStyle w:val="8"/>
        <w:tblW w:w="53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087"/>
        <w:gridCol w:w="2172"/>
        <w:gridCol w:w="2009"/>
        <w:gridCol w:w="853"/>
        <w:gridCol w:w="1234"/>
        <w:gridCol w:w="1071"/>
      </w:tblGrid>
      <w:tr w14:paraId="3500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  <w:tblHeader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EDD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E17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考核指标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E38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考核标准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0D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扣款细则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5D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实际扣款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AD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考核依据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F1D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F0A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9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76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FBD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  <w:p w14:paraId="10C28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有效期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DA2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供应商交付给采购人的产品有效期剩余不低于60天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AF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产品有效期＜60天，扣罚2000元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D569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F9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产品外包装、合格证标注的生产日期及有效期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AAFE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18E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7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6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7B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批次检测资料完整性</w:t>
            </w:r>
          </w:p>
        </w:tc>
        <w:tc>
          <w:tcPr>
            <w:tcW w:w="11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C08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1.每次送货随附完整产品合格证；2.每次送货提供当批次自检报告；3.每年提供一份CMA检测报告；</w:t>
            </w:r>
          </w:p>
          <w:p w14:paraId="67FA4F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4.每次送货提供当批次货物费用发票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2635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1.缺单次合格证，每次扣100元；2.缺单次自检报告，每次扣100元；3.年度未提供CMA检测报告，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 w:bidi="ar"/>
              </w:rPr>
              <w:t>扣2000元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；4.缺单次发票，每次扣100元；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A33FF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CFB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供应商提交的各类检测/合格资料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17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资料需加盖供应商/生产厂家鲜章</w:t>
            </w:r>
          </w:p>
        </w:tc>
      </w:tr>
      <w:tr w14:paraId="37CC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4" w:hRule="atLeast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5766F">
            <w:pPr>
              <w:keepNext w:val="0"/>
              <w:keepLines w:val="0"/>
              <w:widowControl/>
              <w:suppressLineNumbers w:val="0"/>
              <w:jc w:val="left"/>
              <w:rPr>
                <w:rStyle w:val="11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合计扣款</w:t>
            </w:r>
          </w:p>
        </w:tc>
        <w:tc>
          <w:tcPr>
            <w:tcW w:w="464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07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5B4CE3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038EDC5">
      <w:pPr>
        <w:pStyle w:val="2"/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市场调研报价表</w:t>
      </w:r>
    </w:p>
    <w:p w14:paraId="65F4BAAA">
      <w:pPr>
        <w:pStyle w:val="3"/>
        <w:widowControl w:val="0"/>
        <w:numPr>
          <w:ilvl w:val="0"/>
          <w:numId w:val="0"/>
        </w:numPr>
        <w:spacing w:after="120" w:line="360" w:lineRule="auto"/>
        <w:jc w:val="both"/>
        <w:rPr>
          <w:rFonts w:hint="eastAsia"/>
          <w:lang w:val="en-US" w:eastAsia="zh-CN"/>
        </w:rPr>
      </w:pPr>
    </w:p>
    <w:p w14:paraId="7086291D">
      <w:pPr>
        <w:pStyle w:val="4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8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09"/>
        <w:gridCol w:w="1843"/>
        <w:gridCol w:w="1751"/>
        <w:gridCol w:w="1687"/>
        <w:gridCol w:w="2998"/>
        <w:gridCol w:w="1369"/>
      </w:tblGrid>
      <w:tr w14:paraId="68A8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320" w:type="dxa"/>
            <w:gridSpan w:val="7"/>
            <w:noWrap w:val="0"/>
            <w:vAlign w:val="center"/>
          </w:tcPr>
          <w:p w14:paraId="2FCE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泸州市中医医院2026-2027年两院区次氯酸钠消毒剂定点采购项目</w:t>
            </w:r>
          </w:p>
          <w:p w14:paraId="04ED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市场调研报价表</w:t>
            </w:r>
          </w:p>
        </w:tc>
      </w:tr>
      <w:tr w14:paraId="3479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63" w:type="dxa"/>
            <w:vMerge w:val="restart"/>
            <w:noWrap w:val="0"/>
            <w:vAlign w:val="center"/>
          </w:tcPr>
          <w:p w14:paraId="16EF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403" w:type="dxa"/>
            <w:gridSpan w:val="3"/>
            <w:noWrap w:val="0"/>
            <w:vAlign w:val="center"/>
          </w:tcPr>
          <w:p w14:paraId="0D23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 w14:paraId="2D31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报价（元/吨）</w:t>
            </w:r>
          </w:p>
        </w:tc>
        <w:tc>
          <w:tcPr>
            <w:tcW w:w="2998" w:type="dxa"/>
            <w:vMerge w:val="restart"/>
            <w:noWrap w:val="0"/>
            <w:vAlign w:val="center"/>
          </w:tcPr>
          <w:p w14:paraId="7D6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品牌或生产厂家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540D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F2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863" w:type="dxa"/>
            <w:vMerge w:val="continue"/>
            <w:noWrap w:val="0"/>
            <w:vAlign w:val="center"/>
          </w:tcPr>
          <w:p w14:paraId="32D71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noWrap w:val="0"/>
            <w:vAlign w:val="center"/>
          </w:tcPr>
          <w:p w14:paraId="15F3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有效氯含量</w:t>
            </w:r>
          </w:p>
        </w:tc>
        <w:tc>
          <w:tcPr>
            <w:tcW w:w="1843" w:type="dxa"/>
            <w:noWrap w:val="0"/>
            <w:vAlign w:val="center"/>
          </w:tcPr>
          <w:p w14:paraId="7830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型号</w:t>
            </w:r>
          </w:p>
        </w:tc>
        <w:tc>
          <w:tcPr>
            <w:tcW w:w="1751" w:type="dxa"/>
            <w:noWrap w:val="0"/>
            <w:vAlign w:val="center"/>
          </w:tcPr>
          <w:p w14:paraId="78C8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字号</w:t>
            </w:r>
          </w:p>
        </w:tc>
        <w:tc>
          <w:tcPr>
            <w:tcW w:w="1687" w:type="dxa"/>
            <w:vMerge w:val="continue"/>
            <w:noWrap w:val="0"/>
            <w:vAlign w:val="center"/>
          </w:tcPr>
          <w:p w14:paraId="697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8" w:type="dxa"/>
            <w:vMerge w:val="continue"/>
            <w:noWrap w:val="0"/>
            <w:vAlign w:val="center"/>
          </w:tcPr>
          <w:p w14:paraId="57E4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061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1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863" w:type="dxa"/>
            <w:noWrap w:val="0"/>
            <w:vAlign w:val="center"/>
          </w:tcPr>
          <w:p w14:paraId="57953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次氯酸钠</w:t>
            </w:r>
          </w:p>
          <w:p w14:paraId="20FBA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消毒剂</w:t>
            </w:r>
          </w:p>
        </w:tc>
        <w:tc>
          <w:tcPr>
            <w:tcW w:w="1809" w:type="dxa"/>
            <w:noWrap w:val="0"/>
            <w:vAlign w:val="center"/>
          </w:tcPr>
          <w:p w14:paraId="03C5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≥10%</w:t>
            </w:r>
          </w:p>
        </w:tc>
        <w:tc>
          <w:tcPr>
            <w:tcW w:w="1843" w:type="dxa"/>
            <w:noWrap w:val="0"/>
            <w:vAlign w:val="center"/>
          </w:tcPr>
          <w:p w14:paraId="37F3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AII型</w:t>
            </w:r>
          </w:p>
        </w:tc>
        <w:tc>
          <w:tcPr>
            <w:tcW w:w="1751" w:type="dxa"/>
            <w:noWrap w:val="0"/>
            <w:vAlign w:val="center"/>
          </w:tcPr>
          <w:p w14:paraId="19C9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【消】字号</w:t>
            </w:r>
          </w:p>
        </w:tc>
        <w:tc>
          <w:tcPr>
            <w:tcW w:w="1687" w:type="dxa"/>
            <w:noWrap w:val="0"/>
            <w:vAlign w:val="center"/>
          </w:tcPr>
          <w:p w14:paraId="2C0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98" w:type="dxa"/>
            <w:noWrap w:val="0"/>
            <w:vAlign w:val="center"/>
          </w:tcPr>
          <w:p w14:paraId="5895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AC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9F53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注：以上报价包括本项目产品生产、运输费、人工费、装卸、搬运、风险、管理、保险、税费等供应商完成本项目所需的一切费用。</w:t>
      </w:r>
    </w:p>
    <w:p w14:paraId="1E882783">
      <w:pPr>
        <w:pStyle w:val="3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DF0719">
      <w:pPr>
        <w:pStyle w:val="4"/>
        <w:rPr>
          <w:rFonts w:hint="eastAsia"/>
          <w:lang w:val="en-US" w:eastAsia="zh-CN"/>
        </w:rPr>
      </w:pPr>
    </w:p>
    <w:p w14:paraId="45AD5286">
      <w:pPr>
        <w:pStyle w:val="3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供应商名称（盖单位章）：</w:t>
      </w:r>
    </w:p>
    <w:p w14:paraId="1716DD48"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联系人及电话：</w:t>
      </w:r>
    </w:p>
    <w:p w14:paraId="46BF8C4A"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日期：</w:t>
      </w:r>
    </w:p>
    <w:p w14:paraId="29546D7B">
      <w:pPr>
        <w:pStyle w:val="18"/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59BE1"/>
    <w:multiLevelType w:val="singleLevel"/>
    <w:tmpl w:val="21459BE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MjQ0ZTdmNWM3OTEwYmYzZjBlMDhjZTIzOGEyZTAifQ=="/>
  </w:docVars>
  <w:rsids>
    <w:rsidRoot w:val="00C04AB9"/>
    <w:rsid w:val="00773474"/>
    <w:rsid w:val="00C04AB9"/>
    <w:rsid w:val="01F114A6"/>
    <w:rsid w:val="02443CCC"/>
    <w:rsid w:val="04E26AD1"/>
    <w:rsid w:val="05030A96"/>
    <w:rsid w:val="05D90BCF"/>
    <w:rsid w:val="06907C59"/>
    <w:rsid w:val="06BA27AF"/>
    <w:rsid w:val="072621AF"/>
    <w:rsid w:val="07724FA4"/>
    <w:rsid w:val="080055AF"/>
    <w:rsid w:val="08E4728B"/>
    <w:rsid w:val="09D678FF"/>
    <w:rsid w:val="0A0B1D14"/>
    <w:rsid w:val="0A1A331C"/>
    <w:rsid w:val="0D293AB9"/>
    <w:rsid w:val="0E804E6F"/>
    <w:rsid w:val="0F3B6424"/>
    <w:rsid w:val="10844227"/>
    <w:rsid w:val="10AB4F93"/>
    <w:rsid w:val="11363FD6"/>
    <w:rsid w:val="11954F74"/>
    <w:rsid w:val="15755FA6"/>
    <w:rsid w:val="194C6DC7"/>
    <w:rsid w:val="1ED621D5"/>
    <w:rsid w:val="22B440FE"/>
    <w:rsid w:val="25DD396C"/>
    <w:rsid w:val="27467499"/>
    <w:rsid w:val="27DC212D"/>
    <w:rsid w:val="2944442E"/>
    <w:rsid w:val="2CE675AA"/>
    <w:rsid w:val="2CEB09E3"/>
    <w:rsid w:val="2D7F102E"/>
    <w:rsid w:val="2E91550E"/>
    <w:rsid w:val="31E21BA9"/>
    <w:rsid w:val="33BD6F64"/>
    <w:rsid w:val="3465729A"/>
    <w:rsid w:val="34847DD4"/>
    <w:rsid w:val="34FE1914"/>
    <w:rsid w:val="356E262C"/>
    <w:rsid w:val="3925443F"/>
    <w:rsid w:val="394E6C03"/>
    <w:rsid w:val="3A637D33"/>
    <w:rsid w:val="3CA60B04"/>
    <w:rsid w:val="3E295549"/>
    <w:rsid w:val="41BD2B78"/>
    <w:rsid w:val="42B94D60"/>
    <w:rsid w:val="4365651D"/>
    <w:rsid w:val="438A1AF7"/>
    <w:rsid w:val="43917E18"/>
    <w:rsid w:val="45A100BA"/>
    <w:rsid w:val="48DA7D0B"/>
    <w:rsid w:val="48F21359"/>
    <w:rsid w:val="49C1733E"/>
    <w:rsid w:val="4A9B157C"/>
    <w:rsid w:val="4AB80380"/>
    <w:rsid w:val="4B0E74B3"/>
    <w:rsid w:val="4CD82F69"/>
    <w:rsid w:val="4D551EB6"/>
    <w:rsid w:val="4DB974B5"/>
    <w:rsid w:val="4F896C84"/>
    <w:rsid w:val="51FF27FD"/>
    <w:rsid w:val="52734B8D"/>
    <w:rsid w:val="529F39CA"/>
    <w:rsid w:val="56963208"/>
    <w:rsid w:val="5BF639CD"/>
    <w:rsid w:val="5E256B79"/>
    <w:rsid w:val="5FE93D86"/>
    <w:rsid w:val="60863BD5"/>
    <w:rsid w:val="610D2213"/>
    <w:rsid w:val="61970898"/>
    <w:rsid w:val="62DB0C58"/>
    <w:rsid w:val="634F0D72"/>
    <w:rsid w:val="64841482"/>
    <w:rsid w:val="65367856"/>
    <w:rsid w:val="65586590"/>
    <w:rsid w:val="655B1BDC"/>
    <w:rsid w:val="668367C7"/>
    <w:rsid w:val="688B1C38"/>
    <w:rsid w:val="692F7608"/>
    <w:rsid w:val="6B4D0B52"/>
    <w:rsid w:val="6C3669A7"/>
    <w:rsid w:val="6F152DFC"/>
    <w:rsid w:val="6F1A6393"/>
    <w:rsid w:val="6F604B04"/>
    <w:rsid w:val="7018402A"/>
    <w:rsid w:val="70462F7A"/>
    <w:rsid w:val="7508321E"/>
    <w:rsid w:val="75A1363B"/>
    <w:rsid w:val="77CE4490"/>
    <w:rsid w:val="78092A6B"/>
    <w:rsid w:val="784602A2"/>
    <w:rsid w:val="784A2258"/>
    <w:rsid w:val="7880578A"/>
    <w:rsid w:val="7E6F4ECF"/>
    <w:rsid w:val="7F1D01D6"/>
    <w:rsid w:val="7F345F7B"/>
    <w:rsid w:val="7FC0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outlineLvl w:val="3"/>
    </w:pPr>
    <w:rPr>
      <w:rFonts w:ascii="Arial" w:hAnsi="Arial" w:eastAsia="黑体" w:cs="Arial"/>
      <w:b/>
      <w:bCs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left="30" w:leftChars="30" w:firstLine="420" w:firstLineChars="100"/>
    </w:pPr>
    <w:rPr>
      <w:rFonts w:ascii="宋体" w:hAnsi="宋体"/>
      <w:kern w:val="0"/>
      <w:sz w:val="24"/>
      <w:szCs w:val="18"/>
    </w:rPr>
  </w:style>
  <w:style w:type="paragraph" w:customStyle="1" w:styleId="4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rFonts w:ascii="Times New Roman"/>
      <w:spacing w:val="2"/>
      <w:sz w:val="24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  <w:rPr>
      <w:rFonts w:cs="Calibri"/>
      <w:sz w:val="24"/>
      <w:szCs w:val="24"/>
    </w:rPr>
  </w:style>
  <w:style w:type="paragraph" w:styleId="7">
    <w:name w:val="annotation text"/>
    <w:basedOn w:val="1"/>
    <w:uiPriority w:val="0"/>
    <w:pPr>
      <w:jc w:val="left"/>
    </w:pPr>
  </w:style>
  <w:style w:type="table" w:styleId="9">
    <w:name w:val="Table Grid"/>
    <w:basedOn w:val="8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296FBE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296FBE"/>
      <w:u w:val="none"/>
      <w:shd w:val="clear" w:fill="666666"/>
    </w:rPr>
  </w:style>
  <w:style w:type="character" w:styleId="16">
    <w:name w:val="HTML Code"/>
    <w:basedOn w:val="10"/>
    <w:qFormat/>
    <w:uiPriority w:val="0"/>
    <w:rPr>
      <w:rFonts w:ascii="微软雅黑" w:hAnsi="微软雅黑" w:eastAsia="微软雅黑" w:cs="微软雅黑"/>
      <w:sz w:val="20"/>
    </w:rPr>
  </w:style>
  <w:style w:type="character" w:styleId="17">
    <w:name w:val="HTML Cite"/>
    <w:basedOn w:val="10"/>
    <w:qFormat/>
    <w:uiPriority w:val="0"/>
  </w:style>
  <w:style w:type="paragraph" w:styleId="18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/>
      <w:i/>
      <w:sz w:val="21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w32"/>
    <w:basedOn w:val="10"/>
    <w:qFormat/>
    <w:uiPriority w:val="0"/>
  </w:style>
  <w:style w:type="character" w:customStyle="1" w:styleId="22">
    <w:name w:val="button"/>
    <w:basedOn w:val="10"/>
    <w:qFormat/>
    <w:uiPriority w:val="0"/>
  </w:style>
  <w:style w:type="character" w:customStyle="1" w:styleId="23">
    <w:name w:val="drapbtn"/>
    <w:basedOn w:val="10"/>
    <w:qFormat/>
    <w:uiPriority w:val="0"/>
  </w:style>
  <w:style w:type="character" w:customStyle="1" w:styleId="24">
    <w:name w:val="pagechatarealistclose_box"/>
    <w:basedOn w:val="10"/>
    <w:qFormat/>
    <w:uiPriority w:val="0"/>
  </w:style>
  <w:style w:type="character" w:customStyle="1" w:styleId="25">
    <w:name w:val="pagechatarealistclose_box1"/>
    <w:basedOn w:val="10"/>
    <w:qFormat/>
    <w:uiPriority w:val="0"/>
  </w:style>
  <w:style w:type="character" w:customStyle="1" w:styleId="26">
    <w:name w:val="ico1654"/>
    <w:basedOn w:val="10"/>
    <w:qFormat/>
    <w:uiPriority w:val="0"/>
  </w:style>
  <w:style w:type="character" w:customStyle="1" w:styleId="27">
    <w:name w:val="ico1655"/>
    <w:basedOn w:val="10"/>
    <w:qFormat/>
    <w:uiPriority w:val="0"/>
  </w:style>
  <w:style w:type="character" w:customStyle="1" w:styleId="28">
    <w:name w:val="cdropright"/>
    <w:basedOn w:val="10"/>
    <w:qFormat/>
    <w:uiPriority w:val="0"/>
  </w:style>
  <w:style w:type="character" w:customStyle="1" w:styleId="29">
    <w:name w:val="active6"/>
    <w:basedOn w:val="10"/>
    <w:qFormat/>
    <w:uiPriority w:val="0"/>
    <w:rPr>
      <w:color w:val="00FF00"/>
      <w:shd w:val="clear" w:fill="111111"/>
    </w:rPr>
  </w:style>
  <w:style w:type="character" w:customStyle="1" w:styleId="30">
    <w:name w:val="biggerthanmax"/>
    <w:basedOn w:val="10"/>
    <w:qFormat/>
    <w:uiPriority w:val="0"/>
    <w:rPr>
      <w:shd w:val="clear" w:fill="FFFF00"/>
    </w:rPr>
  </w:style>
  <w:style w:type="character" w:customStyle="1" w:styleId="31">
    <w:name w:val="token-input-delete-token"/>
    <w:basedOn w:val="10"/>
    <w:qFormat/>
    <w:uiPriority w:val="0"/>
    <w:rPr>
      <w:color w:val="FFFFFF"/>
    </w:rPr>
  </w:style>
  <w:style w:type="character" w:customStyle="1" w:styleId="32">
    <w:name w:val="design_class"/>
    <w:basedOn w:val="10"/>
    <w:qFormat/>
    <w:uiPriority w:val="0"/>
  </w:style>
  <w:style w:type="character" w:customStyle="1" w:styleId="33">
    <w:name w:val="tmpztreemove_arrow"/>
    <w:basedOn w:val="10"/>
    <w:qFormat/>
    <w:uiPriority w:val="0"/>
  </w:style>
  <w:style w:type="character" w:customStyle="1" w:styleId="34">
    <w:name w:val="hilite"/>
    <w:basedOn w:val="10"/>
    <w:qFormat/>
    <w:uiPriority w:val="0"/>
    <w:rPr>
      <w:color w:val="FFFFFF"/>
      <w:shd w:val="clear" w:fill="666677"/>
    </w:rPr>
  </w:style>
  <w:style w:type="character" w:customStyle="1" w:styleId="35">
    <w:name w:val="edit_class"/>
    <w:basedOn w:val="10"/>
    <w:qFormat/>
    <w:uiPriority w:val="0"/>
  </w:style>
  <w:style w:type="character" w:customStyle="1" w:styleId="36">
    <w:name w:val="cdropleft"/>
    <w:basedOn w:val="10"/>
    <w:qFormat/>
    <w:uiPriority w:val="0"/>
  </w:style>
  <w:style w:type="character" w:customStyle="1" w:styleId="37">
    <w:name w:val="cy"/>
    <w:basedOn w:val="10"/>
    <w:qFormat/>
    <w:uiPriority w:val="0"/>
  </w:style>
  <w:style w:type="character" w:customStyle="1" w:styleId="38">
    <w:name w:val="xdrichtextbox2"/>
    <w:basedOn w:val="10"/>
    <w:qFormat/>
    <w:uiPriority w:val="0"/>
  </w:style>
  <w:style w:type="character" w:customStyle="1" w:styleId="39">
    <w:name w:val="active"/>
    <w:basedOn w:val="10"/>
    <w:qFormat/>
    <w:uiPriority w:val="0"/>
    <w:rPr>
      <w:color w:val="00FF00"/>
      <w:shd w:val="clear" w:fill="111111"/>
    </w:rPr>
  </w:style>
  <w:style w:type="character" w:customStyle="1" w:styleId="40">
    <w:name w:val="xdrichtextbox"/>
    <w:basedOn w:val="10"/>
    <w:qFormat/>
    <w:uiPriority w:val="0"/>
    <w:rPr>
      <w:color w:val="auto"/>
      <w:sz w:val="18"/>
      <w:szCs w:val="18"/>
      <w:u w:val="none"/>
      <w:bdr w:val="single" w:color="DCDCDC" w:sz="8" w:space="0"/>
      <w:shd w:val="clear" w:fill="auto"/>
    </w:rPr>
  </w:style>
  <w:style w:type="character" w:customStyle="1" w:styleId="41">
    <w:name w:val="hilite6"/>
    <w:basedOn w:val="10"/>
    <w:qFormat/>
    <w:uiPriority w:val="0"/>
    <w:rPr>
      <w:color w:val="FFFFFF"/>
      <w:shd w:val="clear" w:fill="66667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1726</Words>
  <Characters>1837</Characters>
  <Lines>4</Lines>
  <Paragraphs>1</Paragraphs>
  <TotalTime>21</TotalTime>
  <ScaleCrop>false</ScaleCrop>
  <LinksUpToDate>false</LinksUpToDate>
  <CharactersWithSpaces>1839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2022-04-08T09:47:00Z</dcterms:created>
  <dc:creator>骑着小猪去撞墙</dc:creator>
  <cp:lastModifiedBy>宋婷婷</cp:lastModifiedBy>
  <cp:lastPrinted>2024-07-09T06:51:00Z</cp:lastPrinted>
  <dcterms:modified xsi:type="dcterms:W3CDTF">2026-03-09T06:52:44Z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751B97848F5B421B8913327AB1E1FE43_13</vt:lpwstr>
  </property>
  <property fmtid="{D5CDD505-2E9C-101B-9397-08002B2CF9AE}" pid="4" name="KSOTemplateDocerSaveRecord">
    <vt:lpwstr>eyJoZGlkIjoiNDViMDc1ZmI3NjNjNWQ2N2EzMDNkYjQ3NjkzNTU2NTQiLCJ1c2VySWQiOiIxNTcxMDA0NjcyIn0=</vt:lpwstr>
  </property>
</Properties>
</file>